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1" w:rsidRDefault="00A00D4B" w:rsidP="00A00D4B">
      <w:pPr>
        <w:spacing w:after="0" w:line="240" w:lineRule="exact"/>
        <w:jc w:val="center"/>
        <w:rPr>
          <w:b/>
        </w:rPr>
      </w:pPr>
      <w:bookmarkStart w:id="0" w:name="_GoBack"/>
      <w:r>
        <w:rPr>
          <w:b/>
        </w:rPr>
        <w:t>Прокуратур</w:t>
      </w:r>
      <w:r w:rsidR="006D7BB8">
        <w:rPr>
          <w:b/>
        </w:rPr>
        <w:t>а</w:t>
      </w:r>
      <w:r>
        <w:rPr>
          <w:b/>
        </w:rPr>
        <w:t xml:space="preserve"> Медвежьегорск</w:t>
      </w:r>
      <w:r w:rsidR="00CF5DA2">
        <w:rPr>
          <w:b/>
        </w:rPr>
        <w:t>ого района провела проверку соблюдения органами местного самоуправления законодательства о порядке рассмотрения обращений граждан</w:t>
      </w:r>
      <w:bookmarkEnd w:id="0"/>
    </w:p>
    <w:p w:rsidR="002B03E1" w:rsidRDefault="002B03E1" w:rsidP="002B03E1">
      <w:pPr>
        <w:spacing w:after="0" w:line="240" w:lineRule="exact"/>
        <w:jc w:val="center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A00D4B">
      <w:pPr>
        <w:spacing w:after="0" w:line="240" w:lineRule="auto"/>
        <w:ind w:firstLine="709"/>
        <w:jc w:val="both"/>
      </w:pPr>
      <w:r>
        <w:t>Прокуратура</w:t>
      </w:r>
      <w:r w:rsidR="00830A3B">
        <w:t xml:space="preserve"> </w:t>
      </w:r>
      <w:r w:rsidR="00A00D4B">
        <w:t>Медвежьегорского</w:t>
      </w:r>
      <w:r w:rsidR="00830A3B">
        <w:t xml:space="preserve"> района </w:t>
      </w:r>
      <w:r w:rsidR="0043534B">
        <w:t xml:space="preserve">в </w:t>
      </w:r>
      <w:r w:rsidR="00CF5DA2">
        <w:t>августе</w:t>
      </w:r>
      <w:r w:rsidR="0043534B">
        <w:t xml:space="preserve"> текущего года </w:t>
      </w:r>
      <w:r w:rsidR="00830A3B">
        <w:t>провела проверку соблюдения</w:t>
      </w:r>
      <w:r w:rsidR="00CF5DA2">
        <w:t xml:space="preserve"> Администрацией муниципального образования «Медвежьегорский муниципальный район» </w:t>
      </w:r>
      <w:r w:rsidR="00A00D4B">
        <w:t xml:space="preserve">законодательства </w:t>
      </w:r>
      <w:r w:rsidR="00CF5DA2">
        <w:t>о порядке рассмотрения обращений граждан</w:t>
      </w:r>
      <w:r w:rsidR="00830A3B">
        <w:t>.</w:t>
      </w:r>
    </w:p>
    <w:p w:rsidR="00CF5DA2" w:rsidRDefault="00830A3B" w:rsidP="00830A3B">
      <w:pPr>
        <w:spacing w:after="0" w:line="240" w:lineRule="auto"/>
        <w:ind w:firstLine="709"/>
        <w:jc w:val="both"/>
      </w:pPr>
      <w:r>
        <w:t>Установлено, что</w:t>
      </w:r>
      <w:r w:rsidR="00CF5DA2">
        <w:t xml:space="preserve"> в мае </w:t>
      </w:r>
      <w:r w:rsidR="00CF5DA2">
        <w:t>2024</w:t>
      </w:r>
      <w:r w:rsidR="00CF5DA2">
        <w:t xml:space="preserve"> г.</w:t>
      </w:r>
      <w:r w:rsidR="00CF5DA2">
        <w:t xml:space="preserve"> в Администрацию </w:t>
      </w:r>
      <w:r w:rsidR="00CF5DA2">
        <w:t xml:space="preserve">Медвежьегорского муниципального района </w:t>
      </w:r>
      <w:r w:rsidR="00CF5DA2">
        <w:t xml:space="preserve">с двумя заявлениями обратился </w:t>
      </w:r>
      <w:r w:rsidR="00CF5DA2">
        <w:t>гражданин Ш</w:t>
      </w:r>
      <w:r w:rsidR="00CF5DA2">
        <w:t xml:space="preserve">, которые были приняты </w:t>
      </w:r>
      <w:r w:rsidR="00CF5DA2">
        <w:t xml:space="preserve">и зарегистрированы </w:t>
      </w:r>
      <w:r w:rsidR="00CF5DA2">
        <w:t xml:space="preserve">специалистом организационного отдела администрации. </w:t>
      </w:r>
    </w:p>
    <w:p w:rsidR="00830A3B" w:rsidRDefault="00CF5DA2" w:rsidP="00676D50">
      <w:pPr>
        <w:spacing w:after="0" w:line="240" w:lineRule="auto"/>
        <w:ind w:firstLine="709"/>
        <w:jc w:val="both"/>
      </w:pPr>
      <w:r>
        <w:t>Согласно информации, представленной Администрацией муниципального образования «Медвежьегорский муниципальный район», ответственным лицом за рассмотрение указанных обращения являлась ведущий специалист отдела по социальному развитию, культуре и межнациональным отношениям, котор</w:t>
      </w:r>
      <w:r>
        <w:t xml:space="preserve">ая </w:t>
      </w:r>
      <w:r>
        <w:t>на указанные обращения подготов</w:t>
      </w:r>
      <w:r>
        <w:t>ила</w:t>
      </w:r>
      <w:r>
        <w:t xml:space="preserve"> ответы </w:t>
      </w:r>
      <w:r>
        <w:t>с нарушением установленного законом срока и</w:t>
      </w:r>
      <w:r>
        <w:t xml:space="preserve"> направ</w:t>
      </w:r>
      <w:r>
        <w:t>ила их</w:t>
      </w:r>
      <w:r>
        <w:t xml:space="preserve"> почтой. </w:t>
      </w:r>
    </w:p>
    <w:p w:rsidR="00830A3B" w:rsidRPr="0043534B" w:rsidRDefault="00830A3B" w:rsidP="00830A3B">
      <w:pPr>
        <w:spacing w:after="0" w:line="240" w:lineRule="auto"/>
        <w:ind w:firstLine="709"/>
        <w:jc w:val="both"/>
      </w:pPr>
      <w:r>
        <w:t>В связи с этим прокуратура района</w:t>
      </w:r>
      <w:r w:rsidR="007960D8">
        <w:t xml:space="preserve"> в адрес предприятия</w:t>
      </w:r>
      <w:r w:rsidR="0043534B" w:rsidRPr="0043534B">
        <w:t xml:space="preserve"> внесла представление об устранении нарушений, по результатам </w:t>
      </w:r>
      <w:proofErr w:type="gramStart"/>
      <w:r w:rsidR="0043534B" w:rsidRPr="0043534B">
        <w:t>рассмотрения</w:t>
      </w:r>
      <w:proofErr w:type="gramEnd"/>
      <w:r w:rsidR="0043534B" w:rsidRPr="0043534B">
        <w:t xml:space="preserve"> которого </w:t>
      </w:r>
      <w:r w:rsidR="00676D50">
        <w:t>вышеуказанное должностное лицо привлечено</w:t>
      </w:r>
      <w:r w:rsidR="007960D8">
        <w:t xml:space="preserve"> </w:t>
      </w:r>
      <w:r w:rsidR="0043534B" w:rsidRPr="0043534B">
        <w:t xml:space="preserve">к дисциплинарной ответственности. 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E1"/>
    <w:rsid w:val="00077637"/>
    <w:rsid w:val="001809EE"/>
    <w:rsid w:val="001D1513"/>
    <w:rsid w:val="002114C4"/>
    <w:rsid w:val="002B03E1"/>
    <w:rsid w:val="00422221"/>
    <w:rsid w:val="0043534B"/>
    <w:rsid w:val="0054392F"/>
    <w:rsid w:val="005B6097"/>
    <w:rsid w:val="005C754F"/>
    <w:rsid w:val="0063715F"/>
    <w:rsid w:val="00676D50"/>
    <w:rsid w:val="006D7BB8"/>
    <w:rsid w:val="00743780"/>
    <w:rsid w:val="007960D8"/>
    <w:rsid w:val="007F00B4"/>
    <w:rsid w:val="00830A3B"/>
    <w:rsid w:val="008802BA"/>
    <w:rsid w:val="00A00D4B"/>
    <w:rsid w:val="00B300A2"/>
    <w:rsid w:val="00C4170C"/>
    <w:rsid w:val="00CF5DA2"/>
    <w:rsid w:val="00D347A9"/>
    <w:rsid w:val="00E01E49"/>
    <w:rsid w:val="00F063C4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44DF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dcterms:created xsi:type="dcterms:W3CDTF">2024-12-26T18:05:00Z</dcterms:created>
  <dcterms:modified xsi:type="dcterms:W3CDTF">2024-12-26T18:05:00Z</dcterms:modified>
</cp:coreProperties>
</file>