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6A" w:rsidRPr="001767F4" w:rsidRDefault="00881D6A" w:rsidP="00176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Обобщение практик</w:t>
      </w:r>
      <w:r w:rsidR="00D43A5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 xml:space="preserve">и осуществления муниципального </w:t>
      </w: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контроля на территории</w:t>
      </w:r>
      <w:r w:rsidR="00C87AB9"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 xml:space="preserve"> Великогубского сельского поселения</w:t>
      </w:r>
    </w:p>
    <w:p w:rsidR="00362004" w:rsidRPr="001767F4" w:rsidRDefault="00362004" w:rsidP="00176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за 202</w:t>
      </w:r>
      <w:r w:rsidR="00186843"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2</w:t>
      </w: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 xml:space="preserve"> год </w:t>
      </w:r>
    </w:p>
    <w:p w:rsidR="00F9607D" w:rsidRPr="001767F4" w:rsidRDefault="00F9607D" w:rsidP="001767F4">
      <w:pPr>
        <w:pStyle w:val="ConsPlusTitle"/>
        <w:jc w:val="both"/>
        <w:rPr>
          <w:rFonts w:ascii="Times New Roman" w:hAnsi="Times New Roman" w:cs="Times New Roman"/>
          <w:b w:val="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b w:val="0"/>
          <w:bCs w:val="0"/>
          <w:color w:val="000000"/>
          <w:w w:val="80"/>
          <w:sz w:val="28"/>
          <w:szCs w:val="28"/>
        </w:rPr>
        <w:t xml:space="preserve">  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      1. Обобщение правоприменительной практики осуществления муниципального контроля 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в сфере благоустройства и </w:t>
      </w:r>
      <w:r w:rsidR="0001646C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>на автомобильном транспорте,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и в дорожном хозяйстве 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на территории 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>Великогубского сельского поселения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(далее – муниципальный контроль) за 2022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767F4">
        <w:rPr>
          <w:rFonts w:ascii="Times New Roman" w:hAnsi="Times New Roman" w:cs="Times New Roman"/>
          <w:b w:val="0"/>
          <w:w w:val="80"/>
          <w:sz w:val="28"/>
          <w:szCs w:val="28"/>
        </w:rPr>
        <w:t>.</w:t>
      </w:r>
    </w:p>
    <w:p w:rsidR="00F9607D" w:rsidRPr="001767F4" w:rsidRDefault="00F9607D" w:rsidP="001767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       2. Анализ правоприменительной практики осуществления муниципального</w:t>
      </w:r>
      <w:bookmarkStart w:id="0" w:name="_GoBack"/>
      <w:bookmarkEnd w:id="0"/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по видам муниципального контроля на территории Великогубского сельского </w:t>
      </w:r>
      <w:r w:rsidR="001767F4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>поселения в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целях недопущения совершения правонарушений.</w:t>
      </w:r>
    </w:p>
    <w:p w:rsidR="00F9607D" w:rsidRPr="001767F4" w:rsidRDefault="00F9607D" w:rsidP="001767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       3. Муниципальный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контроль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  <w:lang w:bidi="ru-RU"/>
        </w:rPr>
        <w:t>в сфере благоустройства и контроль на автомобильном транспорте и в дорожном хозяйстве в границах населенных пунктов муниципального образования «Великогубское сельское поселение» проводится в соответствии с Решением Совета Великогубского сельского поселения № 140 от 01.12.2021 г. «Об утверждении Положения о муниципальном контроле в сфере благоустройства на территории Великогубского сельского поселения; решением Совета Великогубского сельского поселения № 141 от 01.12.2021 г. 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«Великогубское сельское поселение»</w:t>
      </w:r>
    </w:p>
    <w:p w:rsidR="00114602" w:rsidRPr="001767F4" w:rsidRDefault="000E1CDF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       4. </w:t>
      </w:r>
      <w:r w:rsidR="00114602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Предметом муниципального контроля </w:t>
      </w:r>
      <w:r w:rsidR="00C87AB9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в сфере благоустройства </w:t>
      </w:r>
      <w:r w:rsidR="00114602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является: </w:t>
      </w:r>
    </w:p>
    <w:p w:rsidR="00114602" w:rsidRPr="001767F4" w:rsidRDefault="00114602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-</w:t>
      </w:r>
      <w:r w:rsidR="00C87AB9" w:rsidRPr="001767F4">
        <w:rPr>
          <w:w w:val="80"/>
          <w:sz w:val="28"/>
          <w:szCs w:val="28"/>
        </w:rPr>
        <w:t xml:space="preserve"> </w:t>
      </w:r>
      <w:r w:rsidR="00C87AB9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соблюдение юридическими лицами, индивидуальными предпринимателями, гражданами Правил благоустройства территории Великогубского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истечение срока исполнения предписания об устранении выявленного нарушения обязательных требований</w:t>
      </w: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. 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        5. Предметом контроля на автомобильном транспорте и в дорожном хозяйстве является: 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- 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Республики Карелия, муниципальными правовыми актами муниципального образования «Великогубское сельское поселение»: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2)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3) содержанию искусственных дорожных сооружений на автомобильных дорогах общего пользования;</w:t>
      </w:r>
    </w:p>
    <w:p w:rsidR="00577E0F" w:rsidRPr="001767F4" w:rsidRDefault="000E1CDF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sz w:val="28"/>
          <w:szCs w:val="28"/>
          <w:lang w:eastAsia="ru-RU"/>
        </w:rPr>
        <w:t xml:space="preserve">  </w:t>
      </w:r>
      <w:r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       </w:t>
      </w:r>
      <w:r w:rsidR="00C87AB9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>6</w:t>
      </w:r>
      <w:r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. </w:t>
      </w:r>
      <w:r w:rsidR="00577E0F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Объектами </w:t>
      </w:r>
      <w:r w:rsidR="0001646C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>в сфере благоустройства</w:t>
      </w:r>
      <w:r w:rsidR="00577E0F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 являются: 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Под объектами </w:t>
      </w: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благоустройства понимаются</w:t>
      </w: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3) дворовые территории;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4) детские и спортивные площадки;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5) площадки для выгула животных;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6) парковки (парковочные места);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7) парки, скверы, иные зеленые зоны;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8) технические и санитарно-защитные зоны;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7. Объектами на автомобильном транспорте и в дорожном хозяйстве являются: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- соблюдение контролируемые лица обязательных требований</w:t>
      </w:r>
      <w:r w:rsidR="00F71A3F"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.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4B42F3" w:rsidRPr="001767F4" w:rsidRDefault="004B42F3" w:rsidP="00176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8</w:t>
      </w:r>
      <w:r w:rsidR="000E1CDF" w:rsidRPr="001767F4">
        <w:rPr>
          <w:rFonts w:ascii="Times New Roman" w:hAnsi="Times New Roman" w:cs="Times New Roman"/>
          <w:w w:val="80"/>
          <w:sz w:val="28"/>
          <w:szCs w:val="28"/>
        </w:rPr>
        <w:t xml:space="preserve">. </w:t>
      </w:r>
      <w:r w:rsidR="00C336FF" w:rsidRPr="001767F4">
        <w:rPr>
          <w:rFonts w:ascii="Times New Roman" w:hAnsi="Times New Roman" w:cs="Times New Roman"/>
          <w:w w:val="80"/>
          <w:sz w:val="28"/>
          <w:szCs w:val="28"/>
        </w:rPr>
        <w:t xml:space="preserve">Постановлением Правительства РФ от 10.03.2022 № </w:t>
      </w:r>
      <w:proofErr w:type="gramStart"/>
      <w:r w:rsidR="00C336FF" w:rsidRPr="001767F4">
        <w:rPr>
          <w:rFonts w:ascii="Times New Roman" w:hAnsi="Times New Roman" w:cs="Times New Roman"/>
          <w:w w:val="80"/>
          <w:sz w:val="28"/>
          <w:szCs w:val="28"/>
        </w:rPr>
        <w:t>336  «</w:t>
      </w:r>
      <w:proofErr w:type="gramEnd"/>
      <w:r w:rsidR="00C336FF" w:rsidRPr="001767F4">
        <w:rPr>
          <w:rFonts w:ascii="Times New Roman" w:hAnsi="Times New Roman" w:cs="Times New Roman"/>
          <w:w w:val="80"/>
          <w:sz w:val="28"/>
          <w:szCs w:val="28"/>
        </w:rPr>
        <w:t xml:space="preserve">Об особенностях организации и осуществления государственного контроля (надзора), муниципального контроля» проведение контрольных мероприятий в 2022 году было ограничено. 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1) информирование (обязательно);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2) обобщение правоприменительной практики;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3) объявление предостережений;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4) консультирование (обязательно);</w:t>
      </w:r>
    </w:p>
    <w:p w:rsidR="008E0B08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5) профилактический визит</w:t>
      </w:r>
      <w:r w:rsidR="008E0B08" w:rsidRPr="001767F4">
        <w:rPr>
          <w:rFonts w:ascii="Times New Roman" w:hAnsi="Times New Roman" w:cs="Times New Roman"/>
          <w:w w:val="80"/>
          <w:sz w:val="28"/>
          <w:szCs w:val="28"/>
        </w:rPr>
        <w:t xml:space="preserve">.  </w:t>
      </w:r>
    </w:p>
    <w:p w:rsidR="00D97E38" w:rsidRPr="001767F4" w:rsidRDefault="00D97E38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 xml:space="preserve">  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профилактические мероприятия: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1)</w:t>
      </w:r>
      <w:r w:rsidR="007A4AA0" w:rsidRPr="001767F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Pr="001767F4">
        <w:rPr>
          <w:rFonts w:ascii="Times New Roman" w:hAnsi="Times New Roman" w:cs="Times New Roman"/>
          <w:w w:val="80"/>
          <w:sz w:val="28"/>
          <w:szCs w:val="28"/>
        </w:rPr>
        <w:t>Информирование.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2) Консультирование.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3) Профилактический визит.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4) Контрольные (надзорные) мероприятия: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5) Инспекционный визит.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6) Рейдовый осмотр.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7) Документарная проверка.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8) Выездная проверка.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9) Наблюдение за соблюдением обязательных требований.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10)Выездное обследование</w:t>
      </w:r>
    </w:p>
    <w:p w:rsidR="007A4AA0" w:rsidRPr="001767F4" w:rsidRDefault="007A4AA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7A4AA0" w:rsidRPr="001767F4" w:rsidRDefault="00C336FF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 xml:space="preserve">В 2022 году в рамках осуществления муниципального контроля </w:t>
      </w:r>
      <w:r w:rsidR="007A4AA0" w:rsidRPr="001767F4">
        <w:rPr>
          <w:rFonts w:ascii="Times New Roman" w:hAnsi="Times New Roman" w:cs="Times New Roman"/>
          <w:w w:val="80"/>
          <w:sz w:val="28"/>
          <w:szCs w:val="28"/>
        </w:rPr>
        <w:t>в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случае возникновения ситуаций, требующих дополнительного разъяснения относительно соблюдения требований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действующего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законодательства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проводилось консультирование по необходимости.</w:t>
      </w:r>
    </w:p>
    <w:p w:rsidR="0083437E" w:rsidRPr="001767F4" w:rsidRDefault="007A4AA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П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олучить квалифицированную помощь по существу возможно посредством личного обращения к специалистам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Администрации Великогубского сельского поселения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по адресу: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с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Великая Губа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 у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л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Школьная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 д</w:t>
      </w:r>
      <w:r w:rsidR="004009B3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48а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(понедельник –</w:t>
      </w:r>
      <w:r w:rsidR="000132E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четверг с 08.30-17.</w:t>
      </w:r>
      <w:proofErr w:type="gramStart"/>
      <w:r w:rsidR="000132E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00 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</w:t>
      </w:r>
      <w:proofErr w:type="gramEnd"/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обед с 13-00 до 14-00),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пятница с 08.30-14.30 (без перерыва) телефон 8(81434)3-51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-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18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.</w:t>
      </w:r>
    </w:p>
    <w:p w:rsidR="00C336FF" w:rsidRPr="001767F4" w:rsidRDefault="00C336FF" w:rsidP="001767F4">
      <w:pPr>
        <w:spacing w:after="0" w:line="240" w:lineRule="auto"/>
        <w:ind w:firstLine="851"/>
        <w:jc w:val="center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</w:p>
    <w:p w:rsidR="00C336FF" w:rsidRPr="001767F4" w:rsidRDefault="00C336FF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C336FF" w:rsidRPr="001767F4" w:rsidRDefault="00C336FF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</w:pPr>
    </w:p>
    <w:p w:rsidR="00362004" w:rsidRPr="001767F4" w:rsidRDefault="00362004" w:rsidP="001767F4">
      <w:pPr>
        <w:spacing w:after="0" w:line="240" w:lineRule="auto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sectPr w:rsidR="00362004" w:rsidRPr="001767F4" w:rsidSect="00881D6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3"/>
    <w:rsid w:val="000132EE"/>
    <w:rsid w:val="0001646C"/>
    <w:rsid w:val="000E1CDF"/>
    <w:rsid w:val="000E3FD4"/>
    <w:rsid w:val="00114602"/>
    <w:rsid w:val="001767F4"/>
    <w:rsid w:val="00186843"/>
    <w:rsid w:val="00316C35"/>
    <w:rsid w:val="003263B1"/>
    <w:rsid w:val="00362004"/>
    <w:rsid w:val="004009B3"/>
    <w:rsid w:val="00412C50"/>
    <w:rsid w:val="00482749"/>
    <w:rsid w:val="004A2EA0"/>
    <w:rsid w:val="004B42F3"/>
    <w:rsid w:val="005002C5"/>
    <w:rsid w:val="00507985"/>
    <w:rsid w:val="00507DA2"/>
    <w:rsid w:val="00520973"/>
    <w:rsid w:val="00552F79"/>
    <w:rsid w:val="00577E0F"/>
    <w:rsid w:val="00740679"/>
    <w:rsid w:val="007A4AA0"/>
    <w:rsid w:val="007C3E73"/>
    <w:rsid w:val="007E5B7D"/>
    <w:rsid w:val="0083437E"/>
    <w:rsid w:val="00881D6A"/>
    <w:rsid w:val="008E0B08"/>
    <w:rsid w:val="008F21A0"/>
    <w:rsid w:val="00961DA6"/>
    <w:rsid w:val="009E533B"/>
    <w:rsid w:val="00A7422A"/>
    <w:rsid w:val="00B86834"/>
    <w:rsid w:val="00BF3ADB"/>
    <w:rsid w:val="00BF63A9"/>
    <w:rsid w:val="00C2543F"/>
    <w:rsid w:val="00C336FF"/>
    <w:rsid w:val="00C87AB9"/>
    <w:rsid w:val="00CB4AE7"/>
    <w:rsid w:val="00D07C7D"/>
    <w:rsid w:val="00D43A54"/>
    <w:rsid w:val="00D80450"/>
    <w:rsid w:val="00D97E38"/>
    <w:rsid w:val="00E309E0"/>
    <w:rsid w:val="00F71A3F"/>
    <w:rsid w:val="00F9607D"/>
    <w:rsid w:val="00FA322A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ABBE"/>
  <w15:docId w15:val="{12DCD89E-EBBD-418E-B632-B41234E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D6A"/>
    <w:rPr>
      <w:color w:val="0000FF"/>
      <w:u w:val="single"/>
    </w:rPr>
  </w:style>
  <w:style w:type="paragraph" w:customStyle="1" w:styleId="pboth">
    <w:name w:val="pboth"/>
    <w:basedOn w:val="a"/>
    <w:rsid w:val="0096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C33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3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70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ACBD-5927-4329-83C3-13D5A6F0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2023-02-28T11:43:00Z</cp:lastPrinted>
  <dcterms:created xsi:type="dcterms:W3CDTF">2023-11-30T06:58:00Z</dcterms:created>
  <dcterms:modified xsi:type="dcterms:W3CDTF">2024-07-17T09:00:00Z</dcterms:modified>
</cp:coreProperties>
</file>